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12505B" w14:textId="055CC79C" w:rsidR="00F14D96" w:rsidRPr="00816D0D" w:rsidRDefault="00F14D96" w:rsidP="00F14D96">
      <w:pPr>
        <w:bidi/>
        <w:rPr>
          <w:b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  <w:rtl/>
          <w:lang w:bidi="ar"/>
        </w:rPr>
        <w:t xml:space="preserve">أمثلة على التمارين الرياضية باستخدام معدات المنتزه الرياضي لكبار السن 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Intructions on activity stations"/>
        <w:tblDescription w:val="This is a table showing a combination of images and instructions for each activity"/>
      </w:tblPr>
      <w:tblGrid>
        <w:gridCol w:w="1566"/>
        <w:gridCol w:w="3622"/>
        <w:gridCol w:w="1512"/>
        <w:gridCol w:w="4215"/>
        <w:gridCol w:w="1506"/>
        <w:gridCol w:w="3849"/>
      </w:tblGrid>
      <w:tr w:rsidR="00C66BB6" w:rsidRPr="009C65F1" w14:paraId="16FF4A30" w14:textId="77777777" w:rsidTr="00C66BB6">
        <w:trPr>
          <w:cantSplit/>
          <w:jc w:val="center"/>
        </w:trPr>
        <w:tc>
          <w:tcPr>
            <w:tcW w:w="0" w:type="auto"/>
          </w:tcPr>
          <w:p w14:paraId="2CA199B6" w14:textId="77777777" w:rsidR="001041F5" w:rsidRPr="009C65F1" w:rsidRDefault="001041F5" w:rsidP="001041F5">
            <w:pPr>
              <w:bidi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6A52E3D2" wp14:editId="08FAD87E">
                  <wp:extent cx="852805" cy="739775"/>
                  <wp:effectExtent l="0" t="0" r="4445" b="3175"/>
                  <wp:docPr id="39" name="Picture 39" descr="Image showing Sit to Stand activ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PLevinger documents\Pazit small USB - Backup copy\NARI\ENJOY trial 2018\Pictures\Exe images\7 Sit to Stand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924" t="22924" r="17312" b="20028"/>
                          <a:stretch/>
                        </pic:blipFill>
                        <pic:spPr bwMode="auto">
                          <a:xfrm>
                            <a:off x="0" y="0"/>
                            <a:ext cx="852805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4E92AF43" w14:textId="77777777" w:rsidR="001041F5" w:rsidRPr="009C65F1" w:rsidRDefault="001041F5" w:rsidP="001041F5">
            <w:pPr>
              <w:bidi/>
              <w:spacing w:after="120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  <w:rtl/>
                <w:lang w:bidi="ar"/>
              </w:rPr>
              <w:t>من الجلوس إلى الوقوف</w:t>
            </w:r>
          </w:p>
          <w:p w14:paraId="6C5A7681" w14:textId="77777777" w:rsidR="001041F5" w:rsidRPr="009C65F1" w:rsidRDefault="001041F5" w:rsidP="001041F5">
            <w:pPr>
              <w:bidi/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rtl/>
                <w:lang w:bidi="ar"/>
              </w:rPr>
              <w:t xml:space="preserve">الجلوس على المقعد ثم الوقوف أو الوقوف ثم التقرفص ولمس الأريكة، </w:t>
            </w:r>
          </w:p>
          <w:p w14:paraId="6581128B" w14:textId="77777777" w:rsidR="001041F5" w:rsidRPr="009C65F1" w:rsidRDefault="001041F5" w:rsidP="001041F5">
            <w:pPr>
              <w:bidi/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rtl/>
                <w:lang w:bidi="ar"/>
              </w:rPr>
              <w:t>وذلك لتقوية عضلات الساق والظهر.</w:t>
            </w:r>
          </w:p>
        </w:tc>
        <w:tc>
          <w:tcPr>
            <w:tcW w:w="0" w:type="auto"/>
          </w:tcPr>
          <w:p w14:paraId="23B15D0D" w14:textId="77777777" w:rsidR="001041F5" w:rsidRPr="009C65F1" w:rsidRDefault="001041F5" w:rsidP="001041F5">
            <w:pPr>
              <w:bidi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1A500E27" wp14:editId="0C3BA060">
                  <wp:extent cx="748665" cy="811530"/>
                  <wp:effectExtent l="0" t="0" r="0" b="7620"/>
                  <wp:docPr id="14" name="Picture 14" descr="Image showing Core Twister activ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PLevinger documents\Pazit small USB - Backup copy\NARI\ENJOY trial 2018\Pictures\Exe images\3 Core Twister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103" t="17193" r="22753" b="19750"/>
                          <a:stretch/>
                        </pic:blipFill>
                        <pic:spPr bwMode="auto">
                          <a:xfrm>
                            <a:off x="0" y="0"/>
                            <a:ext cx="748665" cy="811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664B8D8B" w14:textId="77777777" w:rsidR="001041F5" w:rsidRPr="009C65F1" w:rsidRDefault="001041F5" w:rsidP="001041F5">
            <w:pPr>
              <w:bidi/>
              <w:spacing w:after="120"/>
              <w:jc w:val="both"/>
              <w:rPr>
                <w:rFonts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/>
                <w:b/>
                <w:bCs/>
                <w:sz w:val="20"/>
                <w:szCs w:val="20"/>
                <w:rtl/>
                <w:lang w:bidi="ar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لوي المركز</w:t>
            </w:r>
          </w:p>
          <w:p w14:paraId="7B81F4D2" w14:textId="77777777" w:rsidR="001041F5" w:rsidRPr="009C65F1" w:rsidRDefault="001041F5" w:rsidP="001041F5">
            <w:pPr>
              <w:bidi/>
              <w:spacing w:after="120"/>
              <w:rPr>
                <w:rFonts w:eastAsia="Times New Roman" w:cstheme="min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Times New Roman" w:cstheme="minorHAnsi"/>
                <w:sz w:val="20"/>
                <w:szCs w:val="20"/>
                <w:rtl/>
                <w:lang w:bidi="ar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لوي الجسم من جانب إلى آخر </w:t>
            </w:r>
          </w:p>
          <w:p w14:paraId="439A08A3" w14:textId="77777777" w:rsidR="001041F5" w:rsidRPr="009C65F1" w:rsidRDefault="001041F5" w:rsidP="001041F5">
            <w:pPr>
              <w:bidi/>
              <w:spacing w:after="120"/>
              <w:rPr>
                <w:rFonts w:cstheme="min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/>
                <w:sz w:val="20"/>
                <w:szCs w:val="20"/>
                <w:rtl/>
                <w:lang w:bidi="ar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لتحسين حركة العمود الفقري وقوة مركز التوازن</w:t>
            </w:r>
          </w:p>
        </w:tc>
        <w:tc>
          <w:tcPr>
            <w:tcW w:w="0" w:type="auto"/>
          </w:tcPr>
          <w:p w14:paraId="074A21DF" w14:textId="77777777" w:rsidR="001041F5" w:rsidRPr="009C65F1" w:rsidRDefault="001041F5" w:rsidP="001041F5">
            <w:pPr>
              <w:bidi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66842ACF" wp14:editId="776B4048">
                  <wp:extent cx="810895" cy="714375"/>
                  <wp:effectExtent l="0" t="0" r="8255" b="9525"/>
                  <wp:docPr id="18" name="Picture 18" descr="Image showing Step Up activ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PLevinger documents\Pazit small USB - Backup copy\NARI\ENJOY trial 2018\Pictures\Exe images\6 Step Up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013" t="18558" r="16493" b="21116"/>
                          <a:stretch/>
                        </pic:blipFill>
                        <pic:spPr bwMode="auto">
                          <a:xfrm>
                            <a:off x="0" y="0"/>
                            <a:ext cx="81089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42021485" w14:textId="77777777" w:rsidR="001041F5" w:rsidRPr="009C65F1" w:rsidRDefault="001041F5" w:rsidP="001041F5">
            <w:pPr>
              <w:bidi/>
              <w:spacing w:after="12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  <w:rtl/>
                <w:lang w:bidi="ar"/>
              </w:rPr>
              <w:t>صعود المنصة</w:t>
            </w:r>
          </w:p>
          <w:p w14:paraId="64DA081B" w14:textId="77777777" w:rsidR="001041F5" w:rsidRPr="009C65F1" w:rsidRDefault="001041F5" w:rsidP="001041F5">
            <w:pPr>
              <w:bidi/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dir w:val="rtl">
              <w:r>
                <w:rPr>
                  <w:rFonts w:cstheme="minorHAnsi"/>
                  <w:sz w:val="20"/>
                  <w:szCs w:val="20"/>
                  <w:rtl/>
                  <w:lang w:bidi="ar"/>
                </w:rPr>
                <w:t xml:space="preserve">صعود المنصة والهبوط منها </w:t>
              </w:r>
            </w:dir>
          </w:p>
          <w:p w14:paraId="1B75F330" w14:textId="77777777" w:rsidR="001041F5" w:rsidRPr="009C65F1" w:rsidRDefault="001041F5" w:rsidP="001041F5">
            <w:pPr>
              <w:bidi/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rtl/>
                <w:lang w:bidi="ar"/>
              </w:rPr>
              <w:t>لتقوية الساقين وتعزيز القدرة على استخدام الدرج وصعود وهبوط الحافلات أو دخول حوض الحمام والخروج منه.</w:t>
            </w:r>
          </w:p>
        </w:tc>
      </w:tr>
      <w:tr w:rsidR="00C66BB6" w:rsidRPr="009C65F1" w14:paraId="52A92017" w14:textId="77777777" w:rsidTr="00C66BB6">
        <w:trPr>
          <w:cantSplit/>
          <w:jc w:val="center"/>
        </w:trPr>
        <w:tc>
          <w:tcPr>
            <w:tcW w:w="0" w:type="auto"/>
          </w:tcPr>
          <w:p w14:paraId="5ACDCD6E" w14:textId="77777777" w:rsidR="001041F5" w:rsidRPr="009C65F1" w:rsidRDefault="001041F5" w:rsidP="001041F5">
            <w:pPr>
              <w:bidi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688DF860" wp14:editId="297E5C35">
                  <wp:extent cx="811530" cy="846455"/>
                  <wp:effectExtent l="0" t="0" r="7620" b="0"/>
                  <wp:docPr id="22" name="Picture 22" descr="Image showing Stairs activ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PLevinger documents\Pazit small USB - Backup copy\NARI\ENJOY trial 2018\Pictures\Exe images\8 Stairs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110" t="22652" r="23556" b="20705"/>
                          <a:stretch/>
                        </pic:blipFill>
                        <pic:spPr bwMode="auto">
                          <a:xfrm>
                            <a:off x="0" y="0"/>
                            <a:ext cx="811530" cy="846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244EE56E" w14:textId="77777777" w:rsidR="001041F5" w:rsidRPr="009C65F1" w:rsidRDefault="001041F5" w:rsidP="001041F5">
            <w:pPr>
              <w:bidi/>
              <w:spacing w:after="120"/>
              <w:jc w:val="both"/>
              <w:rPr>
                <w:rFonts w:cstheme="minorHAnsi"/>
                <w:b/>
                <w:sz w:val="20"/>
                <w:szCs w:val="20"/>
              </w:rPr>
            </w:pPr>
            <w:dir w:val="rtl">
              <w:r>
                <w:rPr>
                  <w:rFonts w:cstheme="minorHAnsi"/>
                  <w:b/>
                  <w:bCs/>
                  <w:sz w:val="20"/>
                  <w:szCs w:val="20"/>
                  <w:rtl/>
                  <w:lang w:bidi="ar"/>
                </w:rPr>
                <w:t>الدرج</w:t>
              </w:r>
              <w:r>
                <w:rPr>
                  <w:rFonts w:cstheme="minorHAnsi"/>
                  <w:b/>
                  <w:bCs/>
                  <w:sz w:val="20"/>
                  <w:szCs w:val="20"/>
                  <w:rtl/>
                  <w:lang w:bidi="ar"/>
                </w:rPr>
                <w:t xml:space="preserve">‬ </w:t>
              </w:r>
            </w:dir>
          </w:p>
          <w:p w14:paraId="01C47918" w14:textId="77777777" w:rsidR="001041F5" w:rsidRPr="009C65F1" w:rsidRDefault="001041F5" w:rsidP="001041F5">
            <w:pPr>
              <w:bidi/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dir w:val="rtl">
              <w:r>
                <w:rPr>
                  <w:rFonts w:cstheme="minorHAnsi"/>
                  <w:sz w:val="20"/>
                  <w:szCs w:val="20"/>
                  <w:rtl/>
                  <w:lang w:bidi="ar"/>
                </w:rPr>
                <w:t xml:space="preserve">صعود ةهبوط الدرجات، مع الإمساك بالدرابزين للأمان. </w:t>
              </w:r>
            </w:dir>
          </w:p>
          <w:p w14:paraId="69662FCF" w14:textId="77777777" w:rsidR="001041F5" w:rsidRPr="009C65F1" w:rsidRDefault="001041F5" w:rsidP="001041F5">
            <w:pPr>
              <w:bidi/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rtl/>
                <w:lang w:bidi="ar"/>
              </w:rPr>
              <w:t xml:space="preserve">تساعد الحركة في الأنشطة اليومية، وترفع معدل ضربات القلب وتقوي الساقين. </w:t>
            </w:r>
          </w:p>
        </w:tc>
        <w:tc>
          <w:tcPr>
            <w:tcW w:w="0" w:type="auto"/>
          </w:tcPr>
          <w:p w14:paraId="10450AD8" w14:textId="77777777" w:rsidR="001041F5" w:rsidRPr="009C65F1" w:rsidRDefault="001041F5" w:rsidP="001041F5">
            <w:pPr>
              <w:bidi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6FA43538" wp14:editId="099A88A1">
                  <wp:extent cx="649605" cy="570230"/>
                  <wp:effectExtent l="0" t="0" r="0" b="1270"/>
                  <wp:docPr id="12" name="Picture 12" descr="Image showing Finger Stairs activ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PLevinger documents\Pazit small USB - Backup copy\NARI\ENJOY trial 2018\Pictures\Exe images\2 Finger Steps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653" t="20739" r="18613" b="22476"/>
                          <a:stretch/>
                        </pic:blipFill>
                        <pic:spPr bwMode="auto">
                          <a:xfrm>
                            <a:off x="0" y="0"/>
                            <a:ext cx="649605" cy="570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3BDC780" w14:textId="77777777" w:rsidR="001041F5" w:rsidRPr="009C65F1" w:rsidRDefault="001041F5" w:rsidP="001041F5">
            <w:pPr>
              <w:bidi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08782F88" wp14:editId="05C419E0">
                  <wp:extent cx="640715" cy="643255"/>
                  <wp:effectExtent l="0" t="0" r="6985" b="4445"/>
                  <wp:docPr id="13" name="Picture 13" descr="Image showing Calf Raises activ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PLevinger documents\Pazit small USB - Backup copy\NARI\ENJOY trial 2018\Pictures\Exe images\2 Calf Raises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743" t="19376" r="19731" b="20836"/>
                          <a:stretch/>
                        </pic:blipFill>
                        <pic:spPr bwMode="auto">
                          <a:xfrm>
                            <a:off x="0" y="0"/>
                            <a:ext cx="640715" cy="643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629B5AD4" w14:textId="77777777" w:rsidR="001041F5" w:rsidRPr="009C65F1" w:rsidRDefault="001041F5" w:rsidP="001041F5">
            <w:pPr>
              <w:bidi/>
              <w:spacing w:after="120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  <w:rtl/>
                <w:lang w:bidi="ar"/>
              </w:rPr>
              <w:t xml:space="preserve">صعود الدرجات على الأصابع + رفع عضلات ربلة الساق  </w:t>
            </w:r>
          </w:p>
          <w:p w14:paraId="7CF87557" w14:textId="77777777" w:rsidR="001041F5" w:rsidRPr="009C65F1" w:rsidRDefault="001041F5" w:rsidP="001041F5">
            <w:pPr>
              <w:bidi/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rtl/>
                <w:lang w:bidi="ar"/>
              </w:rPr>
              <w:t xml:space="preserve">صعود الدرجات خطوة خطوة على الأصابع لبلوغ أعلى نقطة ممكنة مع رفع الجسم على أصابع القدم. </w:t>
            </w:r>
          </w:p>
          <w:p w14:paraId="62BA943F" w14:textId="77777777" w:rsidR="001041F5" w:rsidRPr="009C65F1" w:rsidRDefault="001041F5" w:rsidP="001041F5">
            <w:pPr>
              <w:bidi/>
              <w:spacing w:after="120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rtl/>
                <w:lang w:bidi="ar"/>
              </w:rPr>
              <w:t>يعمل تمرين الحركات الدقيقة هذا على تحسين خفة وقدرة تحريك الأصابع والكتفين وتعزيز استقرار الجسم ووضعيته.</w:t>
            </w:r>
          </w:p>
        </w:tc>
        <w:tc>
          <w:tcPr>
            <w:tcW w:w="0" w:type="auto"/>
          </w:tcPr>
          <w:p w14:paraId="2AD628A7" w14:textId="77777777" w:rsidR="001041F5" w:rsidRPr="009C65F1" w:rsidRDefault="001041F5" w:rsidP="001041F5">
            <w:pPr>
              <w:bidi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4F2152F5" wp14:editId="4C785DC4">
                  <wp:extent cx="624205" cy="568325"/>
                  <wp:effectExtent l="0" t="0" r="4445" b="3175"/>
                  <wp:docPr id="254" name="Picture 254" descr="Image showing Balance Beam activ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PLevinger documents\Pazit small USB - Backup copy\NARI\ENJOY trial 2018\Pictures\Exe images\4 Balance Beam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470" t="21013" r="18910" b="21118"/>
                          <a:stretch/>
                        </pic:blipFill>
                        <pic:spPr bwMode="auto">
                          <a:xfrm>
                            <a:off x="0" y="0"/>
                            <a:ext cx="624205" cy="56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74E25A7E" w14:textId="77777777" w:rsidR="001041F5" w:rsidRPr="009C65F1" w:rsidRDefault="001041F5" w:rsidP="001041F5">
            <w:pPr>
              <w:bidi/>
              <w:spacing w:after="120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rtl/>
                <w:lang w:bidi="ar"/>
              </w:rPr>
              <w:t>عارضة التوازن</w:t>
            </w:r>
          </w:p>
          <w:p w14:paraId="2AB68D15" w14:textId="77777777" w:rsidR="001041F5" w:rsidRPr="009C65F1" w:rsidRDefault="001041F5" w:rsidP="001041F5">
            <w:pPr>
              <w:bidi/>
              <w:spacing w:after="12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  <w:rtl/>
                <w:lang w:bidi="ar"/>
              </w:rPr>
              <w:t xml:space="preserve">السير فوق عارضة التوازن المتموجة تمرين جيد للحفاظ على التوازن. </w:t>
            </w:r>
          </w:p>
          <w:p w14:paraId="384F3B77" w14:textId="77777777" w:rsidR="001041F5" w:rsidRPr="009C65F1" w:rsidRDefault="001041F5" w:rsidP="001041F5">
            <w:pPr>
              <w:bidi/>
              <w:spacing w:after="120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  <w:rtl/>
                <w:lang w:bidi="ar"/>
              </w:rPr>
              <w:t>وهو يحسن من القدرة على السير بأمان فوق الأسطح غير المستوية مثل الدروب الطبيعية وغير الممهدة.</w:t>
            </w:r>
          </w:p>
        </w:tc>
      </w:tr>
      <w:tr w:rsidR="00C66BB6" w:rsidRPr="009C65F1" w14:paraId="27EEDD49" w14:textId="77777777" w:rsidTr="00C66BB6">
        <w:trPr>
          <w:cantSplit/>
          <w:jc w:val="center"/>
        </w:trPr>
        <w:tc>
          <w:tcPr>
            <w:tcW w:w="0" w:type="auto"/>
          </w:tcPr>
          <w:p w14:paraId="3D4106B8" w14:textId="77777777" w:rsidR="001041F5" w:rsidRPr="009C65F1" w:rsidRDefault="001041F5" w:rsidP="001041F5">
            <w:pPr>
              <w:bidi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40B1FD19" wp14:editId="07477A35">
                  <wp:extent cx="684530" cy="716280"/>
                  <wp:effectExtent l="0" t="0" r="1270" b="7620"/>
                  <wp:docPr id="8" name="Picture 8" descr="Image showing Hand Roll activ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PLevinger documents\Pazit small USB - Backup copy\NARI\ENJOY trial 2018\Pictures\Exe images\1 Hand Roll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196" t="19922" r="21122" b="18650"/>
                          <a:stretch/>
                        </pic:blipFill>
                        <pic:spPr bwMode="auto">
                          <a:xfrm>
                            <a:off x="0" y="0"/>
                            <a:ext cx="68453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02AB9E0F" w14:textId="77777777" w:rsidR="001041F5" w:rsidRPr="009C65F1" w:rsidRDefault="001041F5" w:rsidP="001041F5">
            <w:pPr>
              <w:bidi/>
              <w:spacing w:after="120"/>
              <w:jc w:val="both"/>
              <w:rPr>
                <w:rFonts w:cstheme="minorHAnsi"/>
                <w:b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/>
                <w:b/>
                <w:bCs/>
                <w:sz w:val="20"/>
                <w:szCs w:val="20"/>
                <w:rtl/>
                <w:lang w:bidi="ar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لفة اليد</w:t>
            </w:r>
          </w:p>
          <w:p w14:paraId="0CDB576E" w14:textId="77777777" w:rsidR="001041F5" w:rsidRPr="009C65F1" w:rsidRDefault="001041F5" w:rsidP="001041F5">
            <w:pPr>
              <w:bidi/>
              <w:spacing w:after="120"/>
              <w:jc w:val="both"/>
              <w:rPr>
                <w:rFonts w:cstheme="minorHAnsi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/>
                <w:sz w:val="20"/>
                <w:szCs w:val="20"/>
                <w:rtl/>
                <w:lang w:bidi="ar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الإمساك بالمقبض بكلتا اليدين وتدوير الدولاب برفق في كلا الاتجاهين. </w:t>
            </w:r>
          </w:p>
          <w:p w14:paraId="55B5D05B" w14:textId="77777777" w:rsidR="001041F5" w:rsidRPr="009C65F1" w:rsidRDefault="001041F5" w:rsidP="001041F5">
            <w:pPr>
              <w:bidi/>
              <w:spacing w:after="120"/>
              <w:jc w:val="both"/>
              <w:rPr>
                <w:rFonts w:cstheme="min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/>
                <w:sz w:val="20"/>
                <w:szCs w:val="20"/>
                <w:rtl/>
                <w:lang w:bidi="ar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تعمل الحركة الإيقاعية على تحسين حركة مفاصل العنق والأكتاف والمرفقين.</w:t>
            </w:r>
          </w:p>
        </w:tc>
        <w:tc>
          <w:tcPr>
            <w:tcW w:w="0" w:type="auto"/>
          </w:tcPr>
          <w:p w14:paraId="3B072923" w14:textId="77777777" w:rsidR="001041F5" w:rsidRPr="009C65F1" w:rsidRDefault="001041F5" w:rsidP="001041F5">
            <w:pPr>
              <w:bidi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5C27F9BA" wp14:editId="04A43070">
                  <wp:extent cx="822960" cy="770890"/>
                  <wp:effectExtent l="0" t="0" r="0" b="0"/>
                  <wp:docPr id="11" name="Picture 11" descr="Image showing Shoulder Arches activ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PLevinger documents\Pazit small USB - Backup copy\NARI\ENJOY trial 2018\Pictures\Exe images\5 Shoulder Arches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198" t="23470" r="21390" b="21786"/>
                          <a:stretch/>
                        </pic:blipFill>
                        <pic:spPr bwMode="auto">
                          <a:xfrm>
                            <a:off x="0" y="0"/>
                            <a:ext cx="822960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1CC1F876" w14:textId="77777777" w:rsidR="001041F5" w:rsidRPr="009C65F1" w:rsidRDefault="001041F5" w:rsidP="001041F5">
            <w:pPr>
              <w:bidi/>
              <w:spacing w:after="120"/>
              <w:jc w:val="both"/>
              <w:rPr>
                <w:rFonts w:cstheme="minorHAnsi"/>
                <w:b/>
                <w:sz w:val="20"/>
                <w:szCs w:val="20"/>
              </w:rPr>
            </w:pPr>
            <w:dir w:val="rtl">
              <w:r>
                <w:rPr>
                  <w:rFonts w:cstheme="minorHAnsi"/>
                  <w:b/>
                  <w:bCs/>
                  <w:sz w:val="20"/>
                  <w:szCs w:val="20"/>
                  <w:rtl/>
                  <w:lang w:bidi="ar"/>
                </w:rPr>
                <w:t>تمارين تقويس الكتفين</w:t>
              </w:r>
            </w:dir>
          </w:p>
          <w:p w14:paraId="58658B0D" w14:textId="77777777" w:rsidR="001041F5" w:rsidRPr="009C65F1" w:rsidRDefault="001041F5" w:rsidP="001041F5">
            <w:pPr>
              <w:bidi/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rtl/>
                <w:lang w:bidi="ar"/>
              </w:rPr>
              <w:t xml:space="preserve">تحريك الكرات على طول العمود. ويمكن استخدام الحركة المنحنية لتدوير الكتفين وشدّ عضلات الصدر. </w:t>
            </w:r>
          </w:p>
          <w:p w14:paraId="4A9456CD" w14:textId="77777777" w:rsidR="001041F5" w:rsidRPr="009C65F1" w:rsidRDefault="001041F5" w:rsidP="001041F5">
            <w:pPr>
              <w:bidi/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rtl/>
                <w:lang w:bidi="ar"/>
              </w:rPr>
              <w:t>يوفر تدريبا لحركة الجذع والمرفقين والكتفين ومرونتهم.</w:t>
            </w:r>
          </w:p>
        </w:tc>
        <w:tc>
          <w:tcPr>
            <w:tcW w:w="0" w:type="auto"/>
          </w:tcPr>
          <w:p w14:paraId="37D2D196" w14:textId="77777777" w:rsidR="001041F5" w:rsidRPr="009C65F1" w:rsidRDefault="001041F5" w:rsidP="001041F5">
            <w:pPr>
              <w:bidi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29E2E054" wp14:editId="7FC4AD5C">
                  <wp:extent cx="654050" cy="614045"/>
                  <wp:effectExtent l="0" t="0" r="0" b="0"/>
                  <wp:docPr id="34" name="Picture 34" descr="Image showing Walking Ramp &amp; Net activ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PLevinger documents\Pazit small USB - Backup copy\NARI\ENJOY trial 2018\Pictures\Exe images\6 Ramp Net Climb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106" t="22377" r="18950" b="19484"/>
                          <a:stretch/>
                        </pic:blipFill>
                        <pic:spPr bwMode="auto">
                          <a:xfrm>
                            <a:off x="0" y="0"/>
                            <a:ext cx="654050" cy="614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2DBF3C8A" w14:textId="77777777" w:rsidR="001041F5" w:rsidRPr="009C65F1" w:rsidRDefault="001041F5" w:rsidP="001041F5">
            <w:pPr>
              <w:bidi/>
              <w:spacing w:after="120"/>
              <w:jc w:val="both"/>
              <w:rPr>
                <w:rFonts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/>
                <w:b/>
                <w:bCs/>
                <w:sz w:val="20"/>
                <w:szCs w:val="20"/>
                <w:rtl/>
                <w:lang w:bidi="ar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منحدر وشبكة السير</w:t>
            </w:r>
          </w:p>
          <w:p w14:paraId="1C8233D5" w14:textId="77777777" w:rsidR="001041F5" w:rsidRPr="009C65F1" w:rsidRDefault="001041F5" w:rsidP="001041F5">
            <w:pPr>
              <w:bidi/>
              <w:spacing w:after="120"/>
              <w:rPr>
                <w:rFonts w:eastAsia="Times New Roman" w:cstheme="min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Times New Roman" w:cstheme="minorHAnsi"/>
                <w:sz w:val="20"/>
                <w:szCs w:val="20"/>
                <w:rtl/>
                <w:lang w:bidi="ar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الصعود فوق المنحدر والهبوط إما عبر الشبكة أو فوق الحبال. </w:t>
            </w:r>
          </w:p>
          <w:p w14:paraId="4A0B209C" w14:textId="77777777" w:rsidR="001041F5" w:rsidRPr="009C65F1" w:rsidRDefault="001041F5" w:rsidP="001041F5">
            <w:pPr>
              <w:bidi/>
              <w:spacing w:after="120"/>
              <w:rPr>
                <w:rFonts w:eastAsia="Times New Roman" w:cstheme="min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Times New Roman" w:cstheme="minorHAnsi"/>
                <w:sz w:val="20"/>
                <w:szCs w:val="20"/>
                <w:rtl/>
                <w:lang w:bidi="ar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يقوي الأطراف السفلية ويمرنها ويزيد من ارتفاع أصابع القدم عن السطح ومن التوازن ويثني الكاحلين.</w:t>
            </w:r>
          </w:p>
        </w:tc>
      </w:tr>
      <w:tr w:rsidR="00C66BB6" w:rsidRPr="009C65F1" w14:paraId="34AF1834" w14:textId="77777777" w:rsidTr="00C66BB6">
        <w:trPr>
          <w:cantSplit/>
          <w:jc w:val="center"/>
        </w:trPr>
        <w:tc>
          <w:tcPr>
            <w:tcW w:w="0" w:type="auto"/>
          </w:tcPr>
          <w:p w14:paraId="11AC007B" w14:textId="77777777" w:rsidR="001041F5" w:rsidRPr="009C65F1" w:rsidRDefault="001041F5" w:rsidP="001041F5">
            <w:pPr>
              <w:bidi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373BA120" wp14:editId="05A12876">
                  <wp:extent cx="770255" cy="673100"/>
                  <wp:effectExtent l="0" t="0" r="0" b="0"/>
                  <wp:docPr id="251" name="Picture 251" descr="Image showing Gangway activ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PLevinger documents\Pazit small USB - Backup copy\NARI\ENJOY trial 2018\Pictures\Exe images\3 Gangway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177" t="19516" r="15794" b="21067"/>
                          <a:stretch/>
                        </pic:blipFill>
                        <pic:spPr bwMode="auto">
                          <a:xfrm>
                            <a:off x="0" y="0"/>
                            <a:ext cx="770255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0E9B22B0" w14:textId="77777777" w:rsidR="001041F5" w:rsidRPr="009C65F1" w:rsidRDefault="001041F5" w:rsidP="001041F5">
            <w:pPr>
              <w:bidi/>
              <w:spacing w:after="120"/>
              <w:rPr>
                <w:rFonts w:eastAsia="Times New Roman"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rtl/>
                <w:lang w:bidi="ar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الممشى</w:t>
            </w:r>
          </w:p>
          <w:p w14:paraId="708E6FA9" w14:textId="77777777" w:rsidR="001041F5" w:rsidRPr="009C65F1" w:rsidRDefault="001041F5" w:rsidP="001041F5">
            <w:pPr>
              <w:bidi/>
              <w:spacing w:after="120"/>
              <w:rPr>
                <w:rFonts w:eastAsia="Times New Roman" w:cstheme="min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Times New Roman" w:cstheme="minorHAnsi"/>
                <w:sz w:val="20"/>
                <w:szCs w:val="20"/>
                <w:rtl/>
                <w:lang w:bidi="ar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السير إلى الأمام والخلف على طول سطح الجسر المتموج، </w:t>
            </w:r>
          </w:p>
          <w:p w14:paraId="235E894D" w14:textId="77777777" w:rsidR="001041F5" w:rsidRPr="009C65F1" w:rsidRDefault="001041F5" w:rsidP="001041F5">
            <w:pPr>
              <w:bidi/>
              <w:spacing w:after="120"/>
              <w:rPr>
                <w:rFonts w:eastAsia="Times New Roman" w:cstheme="minorHAnsi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Times New Roman" w:cstheme="minorHAnsi"/>
                <w:sz w:val="20"/>
                <w:szCs w:val="20"/>
                <w:rtl/>
                <w:lang w:bidi="ar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مما يساعد على تحسين التوازن فوق الأسطح غير المستوية وغير المستقرة مثل الحافلات والقطارات والترام</w:t>
            </w:r>
          </w:p>
        </w:tc>
        <w:tc>
          <w:tcPr>
            <w:tcW w:w="0" w:type="auto"/>
          </w:tcPr>
          <w:p w14:paraId="7CC61FD1" w14:textId="77777777" w:rsidR="001041F5" w:rsidRPr="009C65F1" w:rsidRDefault="001041F5" w:rsidP="001041F5">
            <w:pPr>
              <w:bidi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1299F68F" wp14:editId="37948E90">
                  <wp:extent cx="701675" cy="550545"/>
                  <wp:effectExtent l="0" t="0" r="3175" b="1905"/>
                  <wp:docPr id="9" name="Picture 9" descr="Image showing Snake Pipe - Big Wave Bar activ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PLevinger documents\Pazit small USB - Backup copy\NARI\ENJOY trial 2018\Pictures\Exe images\4 Snake Pipe - Big Wave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103" t="26744" r="16766" b="20577"/>
                          <a:stretch/>
                        </pic:blipFill>
                        <pic:spPr bwMode="auto">
                          <a:xfrm>
                            <a:off x="0" y="0"/>
                            <a:ext cx="701675" cy="550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7BF94C1" w14:textId="77777777" w:rsidR="001041F5" w:rsidRPr="009C65F1" w:rsidRDefault="001041F5" w:rsidP="001041F5">
            <w:pPr>
              <w:bidi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592DF025" wp14:editId="5262A05E">
                  <wp:extent cx="626745" cy="581025"/>
                  <wp:effectExtent l="0" t="0" r="1905" b="9525"/>
                  <wp:docPr id="10" name="Picture 10" descr="Image showing Snake Pip - Small Wave Bar activ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PLevinger documents\Pazit small USB - Backup copy\NARI\ENJOY trial 2018\Pictures\Exe images\5 Snake Pipe - Small Wave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286" t="22650" r="18653" b="18929"/>
                          <a:stretch/>
                        </pic:blipFill>
                        <pic:spPr bwMode="auto">
                          <a:xfrm>
                            <a:off x="0" y="0"/>
                            <a:ext cx="62674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6BBA8574" w14:textId="77777777" w:rsidR="001041F5" w:rsidRPr="009C65F1" w:rsidRDefault="001041F5" w:rsidP="001041F5">
            <w:pPr>
              <w:bidi/>
              <w:spacing w:after="120"/>
              <w:rPr>
                <w:rFonts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/>
                <w:b/>
                <w:bCs/>
                <w:sz w:val="20"/>
                <w:szCs w:val="20"/>
                <w:rtl/>
                <w:lang w:bidi="ar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أنبوب الثعبان (العمود المتموج)</w:t>
            </w:r>
          </w:p>
          <w:p w14:paraId="6D9EAF12" w14:textId="77777777" w:rsidR="001041F5" w:rsidRPr="009C65F1" w:rsidRDefault="001041F5" w:rsidP="001041F5">
            <w:pPr>
              <w:bidi/>
              <w:spacing w:after="120"/>
              <w:rPr>
                <w:rFonts w:cstheme="min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/>
                <w:sz w:val="20"/>
                <w:szCs w:val="20"/>
                <w:rtl/>
                <w:lang w:bidi="ar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الوقوف بجانب أنبوب الثعبان ونقل الحلقة من طرف إلى آخر دون لمس العمود، أو الأطراف البديلة. </w:t>
            </w:r>
          </w:p>
          <w:p w14:paraId="7BAF3029" w14:textId="77777777" w:rsidR="001041F5" w:rsidRPr="009C65F1" w:rsidRDefault="001041F5" w:rsidP="001041F5">
            <w:pPr>
              <w:bidi/>
              <w:spacing w:after="120"/>
              <w:rPr>
                <w:rFonts w:eastAsia="Times New Roman" w:cstheme="min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/>
                <w:sz w:val="20"/>
                <w:szCs w:val="20"/>
                <w:rtl/>
                <w:lang w:bidi="ar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الوقوف بجانب أنبوب الثعبان ونقل الحلقة من طرف إلى آخر دون لمس العمود. يقوي التمرين الكتفين ويعزز من قدرة حركتها. </w:t>
            </w:r>
          </w:p>
          <w:p w14:paraId="0AD78105" w14:textId="77777777" w:rsidR="001041F5" w:rsidRPr="009C65F1" w:rsidRDefault="001041F5" w:rsidP="001041F5">
            <w:pPr>
              <w:bidi/>
              <w:spacing w:after="120"/>
              <w:rPr>
                <w:rFonts w:cstheme="min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/>
                <w:sz w:val="20"/>
                <w:szCs w:val="20"/>
                <w:rtl/>
                <w:lang w:bidi="ar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يقوي التمرين الكتفين والظهر ويعزز من قدرة حركتها، كما يحسن من مدى مد الذراع والتوازن.   </w:t>
            </w:r>
          </w:p>
          <w:p w14:paraId="087D547E" w14:textId="77777777" w:rsidR="001041F5" w:rsidRPr="009C65F1" w:rsidRDefault="001041F5" w:rsidP="001041F5">
            <w:pPr>
              <w:bidi/>
              <w:spacing w:after="120"/>
              <w:rPr>
                <w:rFonts w:eastAsia="Times New Roman" w:cstheme="min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/>
                <w:sz w:val="20"/>
                <w:szCs w:val="20"/>
                <w:rtl/>
                <w:lang w:bidi="ar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يساعد ذلك عند ارتداء الملابس، وتمشيط الشعر، والاغتسال، وتعليق الملابس.</w:t>
            </w:r>
          </w:p>
        </w:tc>
        <w:tc>
          <w:tcPr>
            <w:tcW w:w="0" w:type="auto"/>
          </w:tcPr>
          <w:p w14:paraId="4B1F17AD" w14:textId="77777777" w:rsidR="001041F5" w:rsidRPr="009C65F1" w:rsidRDefault="001041F5" w:rsidP="001041F5">
            <w:pPr>
              <w:bidi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2CAF29B0" wp14:editId="56DF2239">
                  <wp:extent cx="738505" cy="734695"/>
                  <wp:effectExtent l="0" t="0" r="4445" b="8255"/>
                  <wp:docPr id="250" name="Picture 250" descr="Image showing Balance Stool activ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PLevinger documents\Pazit small USB - Backup copy\NARI\ENJOY trial 2018\Pictures\Exe images\2 Balance Stool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759" t="20468" r="19676" b="20258"/>
                          <a:stretch/>
                        </pic:blipFill>
                        <pic:spPr bwMode="auto">
                          <a:xfrm>
                            <a:off x="0" y="0"/>
                            <a:ext cx="738505" cy="734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02DC20A4" w14:textId="77777777" w:rsidR="001041F5" w:rsidRPr="009C65F1" w:rsidRDefault="001041F5" w:rsidP="001041F5">
            <w:pPr>
              <w:bidi/>
              <w:spacing w:after="120"/>
              <w:jc w:val="both"/>
              <w:rPr>
                <w:rFonts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/>
                <w:b/>
                <w:bCs/>
                <w:sz w:val="20"/>
                <w:szCs w:val="20"/>
                <w:rtl/>
                <w:lang w:bidi="ar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مقعد التوازن</w:t>
            </w:r>
          </w:p>
          <w:p w14:paraId="51DCF06B" w14:textId="77777777" w:rsidR="001041F5" w:rsidRPr="009C65F1" w:rsidRDefault="001041F5" w:rsidP="001041F5">
            <w:pPr>
              <w:bidi/>
              <w:spacing w:after="120"/>
              <w:rPr>
                <w:rFonts w:eastAsia="Times New Roman" w:cstheme="min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Times New Roman" w:cstheme="minorHAnsi"/>
                <w:sz w:val="20"/>
                <w:szCs w:val="20"/>
                <w:rtl/>
                <w:lang w:bidi="ar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التوازن عند الوقوف بكلتا القدمين على مقعد غير مستقر يهتز من جنب إلى جنب </w:t>
            </w:r>
          </w:p>
          <w:p w14:paraId="24002599" w14:textId="77777777" w:rsidR="001041F5" w:rsidRPr="009C65F1" w:rsidRDefault="001041F5" w:rsidP="001041F5">
            <w:pPr>
              <w:bidi/>
              <w:spacing w:after="120"/>
              <w:rPr>
                <w:rFonts w:cstheme="min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/>
                <w:sz w:val="20"/>
                <w:szCs w:val="20"/>
                <w:rtl/>
                <w:lang w:bidi="ar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مما يحسن التوازن ويقوي عضلات الورك والعضلات العميقة التي تدعم العمود الفقري</w:t>
            </w:r>
          </w:p>
        </w:tc>
      </w:tr>
    </w:tbl>
    <w:p w14:paraId="3C405084" w14:textId="77777777" w:rsidR="00901CCF" w:rsidRDefault="00901CCF"/>
    <w:sectPr w:rsidR="00901CCF" w:rsidSect="009C65F1">
      <w:pgSz w:w="16838" w:h="11906" w:orient="landscape"/>
      <w:pgMar w:top="284" w:right="284" w:bottom="284" w:left="284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F2B72C" w14:textId="77777777" w:rsidR="00321BE5" w:rsidRDefault="00321BE5" w:rsidP="00F14D96">
      <w:pPr>
        <w:spacing w:after="0" w:line="240" w:lineRule="auto"/>
      </w:pPr>
      <w:r>
        <w:separator/>
      </w:r>
    </w:p>
  </w:endnote>
  <w:endnote w:type="continuationSeparator" w:id="0">
    <w:p w14:paraId="09B04535" w14:textId="77777777" w:rsidR="00321BE5" w:rsidRDefault="00321BE5" w:rsidP="00F14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35A476" w14:textId="77777777" w:rsidR="00321BE5" w:rsidRDefault="00321BE5" w:rsidP="00F14D96">
      <w:pPr>
        <w:spacing w:after="0" w:line="240" w:lineRule="auto"/>
      </w:pPr>
      <w:r>
        <w:separator/>
      </w:r>
    </w:p>
  </w:footnote>
  <w:footnote w:type="continuationSeparator" w:id="0">
    <w:p w14:paraId="00F7850F" w14:textId="77777777" w:rsidR="00321BE5" w:rsidRDefault="00321BE5" w:rsidP="00F14D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BE54A8"/>
    <w:multiLevelType w:val="hybridMultilevel"/>
    <w:tmpl w:val="1098D92C"/>
    <w:lvl w:ilvl="0" w:tplc="0C09000D">
      <w:start w:val="1"/>
      <w:numFmt w:val="bullet"/>
      <w:lvlText w:val=""/>
      <w:lvlJc w:val="left"/>
      <w:pPr>
        <w:ind w:left="588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3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</w:abstractNum>
  <w:abstractNum w:abstractNumId="1" w15:restartNumberingAfterBreak="0">
    <w:nsid w:val="41C32354"/>
    <w:multiLevelType w:val="hybridMultilevel"/>
    <w:tmpl w:val="23FE3C76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E855645"/>
    <w:multiLevelType w:val="hybridMultilevel"/>
    <w:tmpl w:val="B8C4E4E4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73161E9"/>
    <w:multiLevelType w:val="hybridMultilevel"/>
    <w:tmpl w:val="FF68E426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D96"/>
    <w:rsid w:val="001041F5"/>
    <w:rsid w:val="00321BE5"/>
    <w:rsid w:val="003D3AB9"/>
    <w:rsid w:val="00570839"/>
    <w:rsid w:val="00683B4D"/>
    <w:rsid w:val="008C7585"/>
    <w:rsid w:val="00901CCF"/>
    <w:rsid w:val="009C65F1"/>
    <w:rsid w:val="00C66BB6"/>
    <w:rsid w:val="00CC3CDF"/>
    <w:rsid w:val="00F14D96"/>
    <w:rsid w:val="00F8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D34A7B5"/>
  <w15:chartTrackingRefBased/>
  <w15:docId w15:val="{8A61ADC7-8EED-4A6E-A5F8-D4086B6F5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4D96"/>
    <w:pPr>
      <w:spacing w:after="200" w:line="276" w:lineRule="auto"/>
    </w:pPr>
    <w:rPr>
      <w:rFonts w:eastAsiaTheme="minorEastAsia"/>
      <w:lang w:eastAsia="en-AU"/>
    </w:rPr>
  </w:style>
  <w:style w:type="paragraph" w:styleId="Heading3">
    <w:name w:val="heading 3"/>
    <w:basedOn w:val="Normal"/>
    <w:link w:val="Heading3Char"/>
    <w:uiPriority w:val="9"/>
    <w:qFormat/>
    <w:rsid w:val="00F14D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4D96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ListParagraph">
    <w:name w:val="List Paragraph"/>
    <w:basedOn w:val="Normal"/>
    <w:uiPriority w:val="34"/>
    <w:qFormat/>
    <w:rsid w:val="00F14D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4D9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14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14D9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14D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D96"/>
    <w:rPr>
      <w:rFonts w:eastAsiaTheme="minorEastAsia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F14D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D96"/>
    <w:rPr>
      <w:rFonts w:eastAsiaTheme="minorEastAsia"/>
      <w:lang w:eastAsia="en-AU"/>
    </w:rPr>
  </w:style>
  <w:style w:type="table" w:styleId="TableGrid">
    <w:name w:val="Table Grid"/>
    <w:basedOn w:val="TableNormal"/>
    <w:uiPriority w:val="39"/>
    <w:rsid w:val="00F14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0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839"/>
    <w:rPr>
      <w:rFonts w:ascii="Segoe UI" w:eastAsiaTheme="minorEastAsia" w:hAnsi="Segoe UI" w:cs="Segoe UI"/>
      <w:sz w:val="18"/>
      <w:szCs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customXml" Target="../customXml/item3.xml"/><Relationship Id="rId21" Type="http://schemas.openxmlformats.org/officeDocument/2006/relationships/image" Target="media/image12.jpeg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23" Type="http://schemas.openxmlformats.org/officeDocument/2006/relationships/image" Target="media/image14.jpeg"/><Relationship Id="rId10" Type="http://schemas.openxmlformats.org/officeDocument/2006/relationships/image" Target="media/image1.jpeg"/><Relationship Id="rId19" Type="http://schemas.openxmlformats.org/officeDocument/2006/relationships/image" Target="media/image10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A120DAB45A5A43B1AD92DA4F6CF92C" ma:contentTypeVersion="11" ma:contentTypeDescription="Create a new document." ma:contentTypeScope="" ma:versionID="7b8e0591abfd8b8968c5c4b170728114">
  <xsd:schema xmlns:xsd="http://www.w3.org/2001/XMLSchema" xmlns:xs="http://www.w3.org/2001/XMLSchema" xmlns:p="http://schemas.microsoft.com/office/2006/metadata/properties" xmlns:ns3="c78220b9-081a-44d7-9f44-6bd35d39f8c5" xmlns:ns4="14ea6e3b-6acd-42cf-8c4c-7643551665e7" targetNamespace="http://schemas.microsoft.com/office/2006/metadata/properties" ma:root="true" ma:fieldsID="03c06d4823179644c1819b63973ee70a" ns3:_="" ns4:_="">
    <xsd:import namespace="c78220b9-081a-44d7-9f44-6bd35d39f8c5"/>
    <xsd:import namespace="14ea6e3b-6acd-42cf-8c4c-7643551665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220b9-081a-44d7-9f44-6bd35d39f8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a6e3b-6acd-42cf-8c4c-7643551665e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AAAC30-D0AD-4998-B74B-F921BFBEB5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8220b9-081a-44d7-9f44-6bd35d39f8c5"/>
    <ds:schemaRef ds:uri="14ea6e3b-6acd-42cf-8c4c-7643551665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E1FE69-0CB2-4E29-9533-4FA151BEB6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5791BA-822A-4ABC-8D55-E6F610B50C0F}">
  <ds:schemaRefs>
    <ds:schemaRef ds:uri="c78220b9-081a-44d7-9f44-6bd35d39f8c5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14ea6e3b-6acd-42cf-8c4c-7643551665e7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1860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Burns</dc:creator>
  <cp:keywords/>
  <dc:description/>
  <cp:lastModifiedBy>Amanda Burns</cp:lastModifiedBy>
  <cp:revision>2</cp:revision>
  <cp:lastPrinted>2019-06-10T23:46:00Z</cp:lastPrinted>
  <dcterms:created xsi:type="dcterms:W3CDTF">2019-08-12T21:40:00Z</dcterms:created>
  <dcterms:modified xsi:type="dcterms:W3CDTF">2019-08-12T21:40:00Z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A2575578</vt:lpwstr>
  </property>
  <property fmtid="{D5CDD505-2E9C-101B-9397-08002B2CF9AE}" pid="4" name="Objective-Title">
    <vt:lpwstr>Central Park - Senior Exercise Park - Exercise Instructions - Arabic 2019</vt:lpwstr>
  </property>
  <property fmtid="{D5CDD505-2E9C-101B-9397-08002B2CF9AE}" pid="5" name="Objective-Comment">
    <vt:lpwstr/>
  </property>
  <property fmtid="{D5CDD505-2E9C-101B-9397-08002B2CF9AE}" pid="6" name="Objective-CreationStamp">
    <vt:filetime>2019-08-12T21:16:41Z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2019-08-12T21:16:43Z</vt:filetime>
  </property>
  <property fmtid="{D5CDD505-2E9C-101B-9397-08002B2CF9AE}" pid="11" name="Objective-Owner">
    <vt:lpwstr>Amanda Burns</vt:lpwstr>
  </property>
  <property fmtid="{D5CDD505-2E9C-101B-9397-08002B2CF9AE}" pid="12" name="Objective-Path">
    <vt:lpwstr>Objective Global Folder:Community Services:Social Infrastructure:Service Planning:</vt:lpwstr>
  </property>
  <property fmtid="{D5CDD505-2E9C-101B-9397-08002B2CF9AE}" pid="13" name="Objective-Parent">
    <vt:lpwstr>Service Planning</vt:lpwstr>
  </property>
  <property fmtid="{D5CDD505-2E9C-101B-9397-08002B2CF9AE}" pid="14" name="Objective-State">
    <vt:lpwstr>Being Drafted</vt:lpwstr>
  </property>
  <property fmtid="{D5CDD505-2E9C-101B-9397-08002B2CF9AE}" pid="15" name="Objective-Version">
    <vt:lpwstr>0.1</vt:lpwstr>
  </property>
  <property fmtid="{D5CDD505-2E9C-101B-9397-08002B2CF9AE}" pid="16" name="Objective-VersionNumber">
    <vt:r8>1</vt:r8>
  </property>
  <property fmtid="{D5CDD505-2E9C-101B-9397-08002B2CF9AE}" pid="17" name="Objective-VersionComment">
    <vt:lpwstr>First version</vt:lpwstr>
  </property>
  <property fmtid="{D5CDD505-2E9C-101B-9397-08002B2CF9AE}" pid="18" name="Objective-FileNumber">
    <vt:lpwstr>qA4688</vt:lpwstr>
  </property>
  <property fmtid="{D5CDD505-2E9C-101B-9397-08002B2CF9AE}" pid="19" name="Objective-Classification">
    <vt:lpwstr>[Inherited - Unclassified]</vt:lpwstr>
  </property>
  <property fmtid="{D5CDD505-2E9C-101B-9397-08002B2CF9AE}" pid="20" name="Objective-Caveats">
    <vt:lpwstr/>
  </property>
  <property fmtid="{D5CDD505-2E9C-101B-9397-08002B2CF9AE}" pid="21" name="Objective-Action Officer [system]">
    <vt:lpwstr/>
  </property>
  <property fmtid="{D5CDD505-2E9C-101B-9397-08002B2CF9AE}" pid="22" name="Objective-Delivery Mode [system]">
    <vt:lpwstr>Incoming</vt:lpwstr>
  </property>
  <property fmtid="{D5CDD505-2E9C-101B-9397-08002B2CF9AE}" pid="23" name="Objective-Auth or Addressee [system]">
    <vt:lpwstr>National Ageing Research Institute Nari</vt:lpwstr>
  </property>
  <property fmtid="{D5CDD505-2E9C-101B-9397-08002B2CF9AE}" pid="24" name="Objective-Auth or Addressee NAR No [system]">
    <vt:lpwstr>693284</vt:lpwstr>
  </property>
  <property fmtid="{D5CDD505-2E9C-101B-9397-08002B2CF9AE}" pid="25" name="Objective-Reference [system]">
    <vt:lpwstr/>
  </property>
  <property fmtid="{D5CDD505-2E9C-101B-9397-08002B2CF9AE}" pid="26" name="Objective-P&amp;R Reference Data Type [system]">
    <vt:lpwstr/>
  </property>
  <property fmtid="{D5CDD505-2E9C-101B-9397-08002B2CF9AE}" pid="27" name="Objective-External Reference [system]">
    <vt:lpwstr/>
  </property>
  <property fmtid="{D5CDD505-2E9C-101B-9397-08002B2CF9AE}" pid="28" name="Objective-Date of Document [system]">
    <vt:lpwstr/>
  </property>
  <property fmtid="{D5CDD505-2E9C-101B-9397-08002B2CF9AE}" pid="29" name="Objective-Scanning Operator [system]">
    <vt:lpwstr/>
  </property>
  <property fmtid="{D5CDD505-2E9C-101B-9397-08002B2CF9AE}" pid="30" name="Objective-P&amp;R Document ID [system]">
    <vt:lpwstr/>
  </property>
  <property fmtid="{D5CDD505-2E9C-101B-9397-08002B2CF9AE}" pid="31" name="Objective-Workflow Tracking Number [system]">
    <vt:lpwstr/>
  </property>
  <property fmtid="{D5CDD505-2E9C-101B-9397-08002B2CF9AE}" pid="32" name="Objective-Date Correspondence Received [system]">
    <vt:lpwstr/>
  </property>
  <property fmtid="{D5CDD505-2E9C-101B-9397-08002B2CF9AE}" pid="33" name="Objective-Date Response Due [system]">
    <vt:lpwstr/>
  </property>
  <property fmtid="{D5CDD505-2E9C-101B-9397-08002B2CF9AE}" pid="34" name="Objective-M13 Agent Type [system]">
    <vt:lpwstr>Record Author</vt:lpwstr>
  </property>
  <property fmtid="{D5CDD505-2E9C-101B-9397-08002B2CF9AE}" pid="35" name="Objective-M14 Jurisdiction [system]">
    <vt:lpwstr>Victoria</vt:lpwstr>
  </property>
  <property fmtid="{D5CDD505-2E9C-101B-9397-08002B2CF9AE}" pid="36" name="Objective-M15 Corporate Id [system]">
    <vt:lpwstr>12345</vt:lpwstr>
  </property>
  <property fmtid="{D5CDD505-2E9C-101B-9397-08002B2CF9AE}" pid="37" name="Objective-M16 Corporate Name [system]">
    <vt:lpwstr>Wyndham City Council</vt:lpwstr>
  </property>
  <property fmtid="{D5CDD505-2E9C-101B-9397-08002B2CF9AE}" pid="38" name="Objective-M33 Scheme Type [system]">
    <vt:lpwstr>Functional</vt:lpwstr>
  </property>
  <property fmtid="{D5CDD505-2E9C-101B-9397-08002B2CF9AE}" pid="39" name="Objective-M34 Scheme Name [system]">
    <vt:lpwstr>Agency Functional Thesaurus</vt:lpwstr>
  </property>
  <property fmtid="{D5CDD505-2E9C-101B-9397-08002B2CF9AE}" pid="40" name="Objective-M35 Title Word [system]">
    <vt:lpwstr/>
  </property>
  <property fmtid="{D5CDD505-2E9C-101B-9397-08002B2CF9AE}" pid="41" name="Objective-M56 Date/Time Transmission [system]">
    <vt:lpwstr/>
  </property>
  <property fmtid="{D5CDD505-2E9C-101B-9397-08002B2CF9AE}" pid="42" name="Objective-M125 Document Source [system]">
    <vt:lpwstr/>
  </property>
  <property fmtid="{D5CDD505-2E9C-101B-9397-08002B2CF9AE}" pid="43" name="Objective-M131 Rendering Text [system]">
    <vt:lpwstr>'See the contents of the vers:FileEncoding element'</vt:lpwstr>
  </property>
  <property fmtid="{D5CDD505-2E9C-101B-9397-08002B2CF9AE}" pid="44" name="Objective-Actioning Officer or Group [system]">
    <vt:lpwstr/>
  </property>
  <property fmtid="{D5CDD505-2E9C-101B-9397-08002B2CF9AE}" pid="45" name="Objective-Actioning Business Unit [system]">
    <vt:lpwstr/>
  </property>
  <property fmtid="{D5CDD505-2E9C-101B-9397-08002B2CF9AE}" pid="46" name="Objective-FYI Required [system]">
    <vt:lpwstr>No</vt:lpwstr>
  </property>
  <property fmtid="{D5CDD505-2E9C-101B-9397-08002B2CF9AE}" pid="47" name="Objective-FYI Officers or Groups [system]">
    <vt:lpwstr/>
  </property>
  <property fmtid="{D5CDD505-2E9C-101B-9397-08002B2CF9AE}" pid="48" name="Objective-FYI Comments [system]">
    <vt:lpwstr/>
  </property>
  <property fmtid="{D5CDD505-2E9C-101B-9397-08002B2CF9AE}" pid="49" name="Objective-Connect Creator [system]">
    <vt:lpwstr/>
  </property>
  <property fmtid="{D5CDD505-2E9C-101B-9397-08002B2CF9AE}" pid="50" name="ContentTypeId">
    <vt:lpwstr>0x010100CFA120DAB45A5A43B1AD92DA4F6CF92C</vt:lpwstr>
  </property>
</Properties>
</file>